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22" w:rsidRDefault="002C6C22" w:rsidP="002C6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TEHNIČKA ŠKOLA ŽUPANJA</w:t>
      </w:r>
    </w:p>
    <w:p w:rsidR="002C6C22" w:rsidRDefault="002C6C22" w:rsidP="002C6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VELIKI KRAJ 42, ŽUPANJA </w:t>
      </w:r>
    </w:p>
    <w:p w:rsidR="002C6C22" w:rsidRDefault="002C6C22" w:rsidP="002C6C22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112-02/25-01/01</w:t>
      </w:r>
    </w:p>
    <w:p w:rsidR="002C6C22" w:rsidRDefault="002C6C22" w:rsidP="002C6C22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2196-39-01-25-1</w:t>
      </w:r>
    </w:p>
    <w:p w:rsidR="002C6C22" w:rsidRDefault="001305A9" w:rsidP="002C6C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Županji, 13</w:t>
      </w:r>
      <w:r w:rsidR="002C6C22">
        <w:rPr>
          <w:rFonts w:asciiTheme="minorHAnsi" w:hAnsiTheme="minorHAnsi" w:cstheme="minorHAnsi"/>
          <w:sz w:val="22"/>
          <w:szCs w:val="22"/>
        </w:rPr>
        <w:t>. 1. 2025.</w:t>
      </w:r>
    </w:p>
    <w:p w:rsidR="002C6C22" w:rsidRDefault="002C6C22" w:rsidP="002C6C22">
      <w:pPr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Temeljem članka 107. Zakona o odgoju i obrazovanju u osnovnoj i srednjoj školi (NN 87/08, 86/09, 92/10, 105/10, 90/11, 5/12, 16/12, 86/12, 126/12, 94/13, 152/14, 7/17, 68/18, 98/19,64/20, 151/22, </w:t>
      </w:r>
      <w:r w:rsidR="001305A9">
        <w:rPr>
          <w:rFonts w:asciiTheme="minorHAnsi" w:hAnsiTheme="minorHAnsi" w:cstheme="minorHAnsi"/>
          <w:sz w:val="22"/>
          <w:szCs w:val="22"/>
        </w:rPr>
        <w:t xml:space="preserve">155/23, </w:t>
      </w:r>
      <w:r>
        <w:rPr>
          <w:rFonts w:asciiTheme="minorHAnsi" w:hAnsiTheme="minorHAnsi" w:cstheme="minorHAnsi"/>
          <w:sz w:val="22"/>
          <w:szCs w:val="22"/>
        </w:rPr>
        <w:t>156/23) i čl. 3 Pravilnika o načinu i postupku zapošljavanja u Tehničkoj školi Županja, ravnatelj škole raspisuje:</w:t>
      </w:r>
    </w:p>
    <w:p w:rsidR="002C6C22" w:rsidRDefault="002C6C22" w:rsidP="002C6C2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6C22" w:rsidRDefault="002C6C22" w:rsidP="002C6C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NATJEČAJ</w:t>
      </w:r>
    </w:p>
    <w:p w:rsidR="002C6C22" w:rsidRDefault="002C6C22" w:rsidP="002C6C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zasnivanje radnog odnosa</w:t>
      </w:r>
    </w:p>
    <w:p w:rsidR="002C6C22" w:rsidRDefault="002C6C22" w:rsidP="002C6C2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6C22" w:rsidRDefault="002C6C22" w:rsidP="002C6C2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6C22" w:rsidRDefault="002C6C22" w:rsidP="002C6C22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Nasta</w:t>
      </w:r>
      <w:r w:rsidR="009A3989">
        <w:rPr>
          <w:rFonts w:asciiTheme="minorHAnsi" w:hAnsiTheme="minorHAnsi" w:cstheme="minorHAnsi"/>
          <w:b/>
        </w:rPr>
        <w:t xml:space="preserve">vnik hrvatskog jezika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– nepuno radno vrijeme, 18</w:t>
      </w:r>
      <w:r w:rsidR="00A530DE">
        <w:rPr>
          <w:rFonts w:asciiTheme="minorHAnsi" w:hAnsiTheme="minorHAnsi" w:cstheme="minorHAnsi"/>
        </w:rPr>
        <w:t xml:space="preserve"> sati</w:t>
      </w:r>
      <w:r>
        <w:rPr>
          <w:rFonts w:asciiTheme="minorHAnsi" w:hAnsiTheme="minorHAnsi" w:cstheme="minorHAnsi"/>
        </w:rPr>
        <w:t xml:space="preserve"> nastave tjedno –</w:t>
      </w:r>
      <w:r w:rsidR="00EC6A97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određeno, do povratka odsutnog radnika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Mjesto rada: u sjedištu poslodavca – Veliki kraj 42, Županja, a prema potrebi i izvan sjedišta škole odnosno prema potrebi radom na izdvojenom mjestu rada i/ili radom na daljinu putem informacijsko-komunikacijske tehnologije sukladno Zakonu o radu. 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Uvjeti:</w:t>
      </w:r>
    </w:p>
    <w:p w:rsidR="00407134" w:rsidRDefault="002C6C22" w:rsidP="004071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hr-HR"/>
        </w:rPr>
        <w:t>Opći i posebni uvjeti prema</w:t>
      </w:r>
      <w:r w:rsidR="002708F9">
        <w:rPr>
          <w:rFonts w:asciiTheme="minorHAnsi" w:hAnsiTheme="minorHAnsi" w:cstheme="minorHAnsi"/>
          <w:sz w:val="22"/>
          <w:szCs w:val="22"/>
          <w:lang w:eastAsia="hr-HR"/>
        </w:rPr>
        <w:t xml:space="preserve"> čl. 105 Zakona</w:t>
      </w:r>
      <w:r>
        <w:rPr>
          <w:rFonts w:asciiTheme="minorHAnsi" w:hAnsiTheme="minorHAnsi" w:cstheme="minorHAnsi"/>
          <w:sz w:val="22"/>
          <w:szCs w:val="22"/>
          <w:lang w:eastAsia="hr-HR"/>
        </w:rPr>
        <w:t xml:space="preserve"> o odgoju i obrazovanju u osnovnoj i srednjoj školi </w:t>
      </w:r>
      <w:r>
        <w:rPr>
          <w:rFonts w:asciiTheme="minorHAnsi" w:hAnsiTheme="minorHAnsi" w:cstheme="minorHAnsi"/>
          <w:sz w:val="22"/>
          <w:szCs w:val="22"/>
        </w:rPr>
        <w:t>(NN 87/08, 86/09, 92/10, 105/10, 90/11, 5/12, 16/12, 86/12, 126/12, 94/13, 152/14, 7/17, 68/18, 98/19, 64/20, 151/22,</w:t>
      </w:r>
      <w:r w:rsidR="001305A9">
        <w:rPr>
          <w:rFonts w:asciiTheme="minorHAnsi" w:hAnsiTheme="minorHAnsi" w:cstheme="minorHAnsi"/>
          <w:sz w:val="22"/>
          <w:szCs w:val="22"/>
        </w:rPr>
        <w:t xml:space="preserve"> 155/23,</w:t>
      </w:r>
      <w:r>
        <w:rPr>
          <w:rFonts w:asciiTheme="minorHAnsi" w:hAnsiTheme="minorHAnsi" w:cstheme="minorHAnsi"/>
          <w:sz w:val="22"/>
          <w:szCs w:val="22"/>
        </w:rPr>
        <w:t xml:space="preserve"> 156/23)</w:t>
      </w:r>
      <w:r w:rsidR="00407134">
        <w:rPr>
          <w:rFonts w:asciiTheme="minorHAnsi" w:hAnsiTheme="minorHAnsi" w:cstheme="minorHAnsi"/>
          <w:sz w:val="22"/>
          <w:szCs w:val="22"/>
          <w:lang w:eastAsia="hr-HR"/>
        </w:rPr>
        <w:t xml:space="preserve"> i sukladno odredbama Pravilnika o stručnoj spremi i pedagoško-psihološkom obrazovanju nastavnika i stručnih suradnika u srednjoj školi </w:t>
      </w:r>
      <w:r w:rsidR="00407134">
        <w:rPr>
          <w:rFonts w:asciiTheme="minorHAnsi" w:hAnsiTheme="minorHAnsi" w:cstheme="minorHAnsi"/>
          <w:sz w:val="22"/>
          <w:szCs w:val="22"/>
        </w:rPr>
        <w:t xml:space="preserve"> ( NN 1/96, 80/99 ).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Radni odnos u školskoj ustanovi ne može zasnovati osoba za čiji prijam postoje zapreke iz članka 106. Zakona o odgoju i obrazovanju u osnovnoj i srednjoj školi.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Prijava na natječaj: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 </w:t>
      </w:r>
      <w:r w:rsidR="002708F9">
        <w:rPr>
          <w:rFonts w:asciiTheme="minorHAnsi" w:hAnsiTheme="minorHAnsi" w:cstheme="minorHAnsi"/>
          <w:sz w:val="22"/>
          <w:szCs w:val="22"/>
        </w:rPr>
        <w:t xml:space="preserve">vlastoručno potpisanu </w:t>
      </w:r>
      <w:r>
        <w:rPr>
          <w:rFonts w:asciiTheme="minorHAnsi" w:hAnsiTheme="minorHAnsi" w:cstheme="minorHAnsi"/>
          <w:sz w:val="22"/>
          <w:szCs w:val="22"/>
        </w:rPr>
        <w:t>prijavu na natječaj koja sadrži osobne podatke podnositelja prijave (osobno ime, adresa stanovanja, kontakt podaci (broj telefona/mobitela, e-mail adresa)) i naziv radnog mjesta na koje se prijavljuje potrebno je priložiti:</w:t>
      </w:r>
    </w:p>
    <w:p w:rsidR="002C6C22" w:rsidRDefault="002C6C22" w:rsidP="002C6C22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životopis</w:t>
      </w:r>
    </w:p>
    <w:p w:rsidR="002C6C22" w:rsidRDefault="002C6C22" w:rsidP="002C6C22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vrsti i stupnju stručne spreme</w:t>
      </w:r>
    </w:p>
    <w:p w:rsidR="002C6C22" w:rsidRDefault="002C6C22" w:rsidP="002C6C22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</w:p>
    <w:p w:rsidR="002C6C22" w:rsidRDefault="002C6C22" w:rsidP="002C6C22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uvjerenje da nije pokrenut i da se protiv kandidata ne vodi istražni ili kazneni postupak glede zapreke za zasnivanje radnog odnosa iz čl. 106 Zakona o odgoju i obrazovanju  u osnovnoj i srednjoj školi (ne starije od 30 dana od dana raspisivanja natječaja) </w:t>
      </w:r>
    </w:p>
    <w:p w:rsidR="002C6C22" w:rsidRDefault="002708F9" w:rsidP="002C6C22">
      <w:pPr>
        <w:pStyle w:val="Odlomakpopisa"/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elektronički zapis</w:t>
      </w:r>
      <w:r w:rsidR="002C6C22">
        <w:rPr>
          <w:rFonts w:asciiTheme="minorHAnsi" w:hAnsiTheme="minorHAnsi" w:cstheme="minorHAnsi"/>
        </w:rPr>
        <w:t xml:space="preserve"> o podatcima evidentirani</w:t>
      </w:r>
      <w:r>
        <w:rPr>
          <w:rFonts w:asciiTheme="minorHAnsi" w:hAnsiTheme="minorHAnsi" w:cstheme="minorHAnsi"/>
        </w:rPr>
        <w:t>m u evidenciji HZMO ( ne stariji</w:t>
      </w:r>
      <w:r w:rsidR="002C6C22">
        <w:rPr>
          <w:rFonts w:asciiTheme="minorHAnsi" w:hAnsiTheme="minorHAnsi" w:cstheme="minorHAnsi"/>
        </w:rPr>
        <w:t xml:space="preserve"> od 15 dana od dana objave natječaja ).</w:t>
      </w:r>
    </w:p>
    <w:p w:rsidR="002C6C22" w:rsidRDefault="002C6C22" w:rsidP="002C6C22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Isprave se prilažu u neovjerenim preslikama, a prije sklapanja ugovora o radu kandidat će priložiti izvornike ili ovjerene preslike.</w:t>
      </w:r>
    </w:p>
    <w:p w:rsidR="002C6C22" w:rsidRDefault="002C6C22" w:rsidP="002C6C22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Kandidat koji je stekao inozemnu obrazovnu kvalifikaciju dužan je priložiti rješenje nadležnog tijela o priznavanju inozemne stručne kvalifikacije za obavljanje određene regulirane profesije u Republici Hrvatskoj. </w:t>
      </w:r>
    </w:p>
    <w:p w:rsidR="002C6C22" w:rsidRDefault="002C6C22" w:rsidP="002C6C22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Pravo prednosti prilikom zapošljavanja moguće je ostvariti prema:</w:t>
      </w:r>
    </w:p>
    <w:p w:rsidR="002C6C22" w:rsidRDefault="002C6C22" w:rsidP="002C6C22">
      <w:pPr>
        <w:pStyle w:val="Odlomakpopisa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čl. 102 st. 1-3 Zakona o hrvatskim braniteljima iz Domovinskog rata i članovima njihovih obitelji ( NN 121/17, 98/19, 84/21, 156/23 )</w:t>
      </w:r>
    </w:p>
    <w:p w:rsidR="002C6C22" w:rsidRDefault="002C6C22" w:rsidP="002C6C22">
      <w:pPr>
        <w:pStyle w:val="Odlomakpopisa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čl. 48 st. 1-3 Zakona o civilnim stradalnicima iz Domovinskog rata ( NN 84/21 )</w:t>
      </w:r>
    </w:p>
    <w:p w:rsidR="002C6C22" w:rsidRDefault="002C6C22" w:rsidP="002C6C22">
      <w:pPr>
        <w:pStyle w:val="Odlomakpopisa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čl. 48. f Zakona o zaštiti vojnih i civilnih invalida rata ( NN 33/92</w:t>
      </w:r>
      <w:r w:rsidR="001305A9">
        <w:rPr>
          <w:rFonts w:asciiTheme="minorHAnsi" w:hAnsiTheme="minorHAnsi" w:cstheme="minorHAnsi"/>
        </w:rPr>
        <w:t>, 57/92</w:t>
      </w:r>
      <w:r>
        <w:rPr>
          <w:rFonts w:asciiTheme="minorHAnsi" w:hAnsiTheme="minorHAnsi" w:cstheme="minorHAnsi"/>
        </w:rPr>
        <w:t>, 77/92, 27/93, 58/93, 02/94, 76/94, 108/95, 108/96, 82/01, 103/03, 148/13, 98/19)</w:t>
      </w:r>
    </w:p>
    <w:p w:rsidR="002C6C22" w:rsidRDefault="002C6C22" w:rsidP="002C6C22">
      <w:pPr>
        <w:pStyle w:val="Odlomakpopisa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čl. 9 Zakona o profesionalnoj rehabilitaciji i zapošljavanju osoba s invaliditetom ( NN 157/13, 152/14, 39/18, 32/20 ).</w:t>
      </w:r>
    </w:p>
    <w:p w:rsidR="002C6C22" w:rsidRDefault="002C6C22" w:rsidP="002C6C22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Kandidati koji ostvaruju pravo prednosti pri zapošljavanju prema posebnom zakonu, dužni su se pozvati na to pravo i  uz prijavu na natječaj priložiti sve propisane dokaze prema posebnom zakonu i imaju prednost u odnosu na ostale kandidate pod jednakim uvjetima.</w:t>
      </w:r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Kandidati koji ostvaruju pravo prednosti pri zapošljavanju prema članku 102. st. 1. - 3. Zakona o hrvatskim braniteljima iz Domovinskog rata i članovima njihovih obitelji (NN 121/17, 98/19, 84/21) pozivaju se da prilikom prijave na natječaj osim dokaza o ispunjavanju traženih uvjeta, priložite i dokaze propisane člankom 103. st. 1. Zakona o hrvatskim braniteljima iz Domovinskog rata i članovima njihovih obitelji, a koji su navedeni na internetskoj stranici Ministarstva hrvatskih branitelja, poveznica:</w:t>
      </w:r>
    </w:p>
    <w:p w:rsidR="002C6C22" w:rsidRDefault="00EC6A97" w:rsidP="002C6C22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hyperlink r:id="rId5" w:history="1">
        <w:r w:rsidR="002C6C22">
          <w:rPr>
            <w:rStyle w:val="Hiperveza"/>
            <w:rFonts w:asciiTheme="minorHAnsi" w:hAnsiTheme="minorHAnsi" w:cstheme="minorHAnsi"/>
            <w:i/>
            <w:color w:val="000000" w:themeColor="text1"/>
            <w:sz w:val="22"/>
            <w:szCs w:val="22"/>
          </w:rPr>
          <w:t>https://branitelji.gov.hr/zaposljavanje-843/843</w:t>
        </w:r>
      </w:hyperlink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Dodatne informacije o gore navedenim dokazima potražite na sljedećoj poveznici:</w:t>
      </w:r>
    </w:p>
    <w:p w:rsidR="002C6C22" w:rsidRDefault="00EC6A97" w:rsidP="002C6C22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hyperlink r:id="rId6" w:history="1">
        <w:r w:rsidR="002C6C22">
          <w:rPr>
            <w:rStyle w:val="Hiperveza"/>
            <w:rFonts w:asciiTheme="minorHAnsi" w:hAnsiTheme="minorHAnsi" w:cstheme="minorHAnsi"/>
            <w:i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2C6C2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Kandidati koji ostvaruju pravo prednosti pri zapošljavanju prema članku 48. st. 1. - 3. Zakona o civilnim stradalnicima iz Domovinskog rata (NN 84/21) pozivaju se da prilikom prijave na natječaj osim dokaza o ispunjavanju traženih uvjeta, dostave  i  sve  dokaze o ostvarivanju prava prednosti prilikom zapošljavanja iz stavka 1. članka 49. navedenog Zakona, a koji su navedeni na internetskoj stranici Ministarstva hrvatskih branitelja poveznica: </w:t>
      </w:r>
      <w:hyperlink r:id="rId7" w:history="1">
        <w:r>
          <w:rPr>
            <w:rStyle w:val="Hiperveza"/>
            <w:rFonts w:asciiTheme="minorHAnsi" w:hAnsiTheme="minorHAnsi" w:cstheme="minorHAnsi"/>
            <w:i/>
            <w:color w:val="000000" w:themeColor="text1"/>
            <w:sz w:val="22"/>
            <w:szCs w:val="22"/>
          </w:rPr>
          <w:t>https://branitelji.gov.hr/zaposljavanje-843/843</w:t>
        </w:r>
      </w:hyperlink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Dodatne informacije o gore navedenim dokazima potražite na sljedećoj poveznici:</w:t>
      </w:r>
    </w:p>
    <w:p w:rsidR="002C6C22" w:rsidRDefault="00EC6A97" w:rsidP="002C6C22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hyperlink r:id="rId8" w:history="1">
        <w:r w:rsidR="002C6C22">
          <w:rPr>
            <w:rStyle w:val="Hiperveza"/>
            <w:rFonts w:asciiTheme="minorHAnsi" w:hAnsiTheme="minorHAnsi" w:cstheme="minorHAnsi"/>
            <w:i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Kandidati koji ostvaruju pravo prednosti pri zapošljavanju prema  članku  9.  Zakona o profesionalnoj rehabilitaciji i zapošljavanju osoba s invaliditetom (NN 157/13, 152/14, 39/1, 32/20) dužni  su u prijavi na natječaj pozvati se na to pravo te priložiti sve dokaze o ispunjavanju traženih uvjeta,  kao  i dokaz o invaliditetu.</w:t>
      </w:r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C6C22" w:rsidRDefault="002C6C22" w:rsidP="002C6C22">
      <w:pPr>
        <w:pStyle w:val="Tijeloteksta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Kandidati koji se pozivaju na pravo prednosti pri zapošljavanju  u skladu s člankom  48.f  Zakona o zaštiti vojnih i civilnih invalida rata (NN 33/92, 57/92, 77/92, 27/93, 58/93, 02/94, 76/94, 108/95, 108/96, 82/01, 103/03, 148/13, 98/19) dužni  su uz prijavu na natječaj priložiti sve dokaze o ispunjavanju traženih uvjeta i potvrdu o statusu vojnog/civilnog invalida rata i dokaz o tome na koji je način prestao prethodni radni odnos.</w:t>
      </w:r>
    </w:p>
    <w:p w:rsidR="002C6C22" w:rsidRDefault="002C6C22" w:rsidP="002C6C22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Rok za podnošenje prijava je 8 dana od dana objave natječaja. 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Kandidati koji su pravodobno dostavili potpunu prijavu sa svim prilozima, odnosno ispravama i ispunjavaju uvjete natječaja, dužni su pristupiti procjeni odnosno testiranju sukladno odredbama Pravilnika o načinu i postupku zapošljavanja u Tehničkoj školi Županja. 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kandidata koji ne pristupi procjeni odnosno testiranju  ili razgovoru s ravnateljem  smatrat će se da je povukao prijavu na natječaj.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web stranici Škole bit će objavljen način i  područje provjere odnosno pravni i drugi izvori za pripremu kandidata za testiranje te vrijeme i mjesto održavanja testiranja. Kandidati su dužni u svojoj prijavi navesti e-mail adresu na koju će Škola poslati obavijest o testiranju.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>
        <w:rPr>
          <w:rFonts w:asciiTheme="minorHAnsi" w:hAnsiTheme="minorHAnsi" w:cstheme="minorHAnsi"/>
          <w:bCs/>
          <w:sz w:val="22"/>
          <w:szCs w:val="22"/>
          <w:lang w:eastAsia="hr-HR"/>
        </w:rPr>
        <w:t>Izrazi navedeni u ovom tekstu glede rodne pripadnosti, neutralni su i odnose se na oba spola.</w:t>
      </w:r>
    </w:p>
    <w:p w:rsidR="002C6C22" w:rsidRDefault="002C6C22" w:rsidP="002C6C22">
      <w:pPr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Na natječaj se mogu javiti osobe oba spola. 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  <w:lang w:eastAsia="hr-HR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Nepotpune i nepravodobno pristigle prijave neće se razmatrati.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 izabranim kandidatom ugovorit će se probni rad u trajanju od 1 mjeseca.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rezultatima natječaja kandidati će biti obaviješteni u zakonskom roku putem obavijesti koja će se uputiti elektroničkom poštom.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skladu s uredbom Europske unije 2016/679 Europskog parlamenta i Vijeća od 17. travnja 2016. godine te Zakonom o provedbi Opće uredbe o zaštiti podataka (NN 42/18) prijavom na natječaj osoba daje privolu Tehničkoj školi  Županja za prikupljanje i obradu podataka iz natječajne dokumentacije, a sve u svrhu provedbe natječaja za zapošljavanje.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Prijavu za navedeno radno mjesto s potrebnom natječajnom dokumentacijom te s naznakom radnog mjesta , dostaviti u zatvorenoj omotnici na adresu: </w:t>
      </w:r>
      <w:r>
        <w:rPr>
          <w:rFonts w:asciiTheme="minorHAnsi" w:hAnsiTheme="minorHAnsi" w:cstheme="minorHAnsi"/>
          <w:b/>
          <w:sz w:val="22"/>
          <w:szCs w:val="22"/>
        </w:rPr>
        <w:t xml:space="preserve">Tehnička škola Županja, Veliki kraj 42, 32270 Županja, </w:t>
      </w:r>
      <w:r>
        <w:rPr>
          <w:rFonts w:asciiTheme="minorHAnsi" w:hAnsiTheme="minorHAnsi" w:cstheme="minorHAnsi"/>
          <w:sz w:val="22"/>
          <w:szCs w:val="22"/>
        </w:rPr>
        <w:t xml:space="preserve">s naznakom -  </w:t>
      </w:r>
      <w:r>
        <w:rPr>
          <w:rFonts w:asciiTheme="minorHAnsi" w:hAnsiTheme="minorHAnsi" w:cstheme="minorHAnsi"/>
          <w:b/>
          <w:sz w:val="22"/>
          <w:szCs w:val="22"/>
        </w:rPr>
        <w:t>"ZA NATJEČAJ".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Ravnatelj: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Marko </w:t>
      </w:r>
      <w:proofErr w:type="spellStart"/>
      <w:r>
        <w:rPr>
          <w:rFonts w:asciiTheme="minorHAnsi" w:hAnsiTheme="minorHAnsi" w:cstheme="minorHAnsi"/>
          <w:sz w:val="22"/>
          <w:szCs w:val="22"/>
        </w:rPr>
        <w:t>Dorotek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mag</w:t>
      </w:r>
      <w:proofErr w:type="spellEnd"/>
      <w:r>
        <w:rPr>
          <w:rFonts w:asciiTheme="minorHAnsi" w:hAnsiTheme="minorHAnsi" w:cstheme="minorHAnsi"/>
          <w:sz w:val="22"/>
          <w:szCs w:val="22"/>
        </w:rPr>
        <w:t>. ing. el.</w:t>
      </w:r>
    </w:p>
    <w:p w:rsidR="002C6C22" w:rsidRDefault="002C6C22" w:rsidP="002C6C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rPr>
          <w:rFonts w:asciiTheme="minorHAnsi" w:hAnsiTheme="minorHAnsi" w:cstheme="minorHAnsi"/>
          <w:sz w:val="22"/>
          <w:szCs w:val="22"/>
        </w:rPr>
      </w:pPr>
    </w:p>
    <w:p w:rsidR="002C6C22" w:rsidRDefault="002C6C22" w:rsidP="002C6C22">
      <w:pPr>
        <w:rPr>
          <w:rFonts w:asciiTheme="minorHAnsi" w:hAnsiTheme="minorHAnsi" w:cstheme="minorHAnsi"/>
          <w:sz w:val="22"/>
          <w:szCs w:val="22"/>
        </w:rPr>
      </w:pPr>
    </w:p>
    <w:p w:rsidR="00E76E32" w:rsidRDefault="00EC6A97"/>
    <w:sectPr w:rsidR="00E7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5C47"/>
    <w:multiLevelType w:val="hybridMultilevel"/>
    <w:tmpl w:val="3610618C"/>
    <w:lvl w:ilvl="0" w:tplc="ECFA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292"/>
    <w:multiLevelType w:val="hybridMultilevel"/>
    <w:tmpl w:val="8CB44C22"/>
    <w:lvl w:ilvl="0" w:tplc="7BA27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22"/>
    <w:rsid w:val="001305A9"/>
    <w:rsid w:val="002708F9"/>
    <w:rsid w:val="002C6C22"/>
    <w:rsid w:val="00407134"/>
    <w:rsid w:val="0052637D"/>
    <w:rsid w:val="005C44CF"/>
    <w:rsid w:val="00761A36"/>
    <w:rsid w:val="009A3989"/>
    <w:rsid w:val="00A530DE"/>
    <w:rsid w:val="00EA50C6"/>
    <w:rsid w:val="00E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106"/>
  <w15:chartTrackingRefBased/>
  <w15:docId w15:val="{D6BEF498-36C9-4DD1-92BB-A70FF049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2C6C22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2C6C22"/>
    <w:rPr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2C6C2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2C6C2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2C6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cp:lastPrinted>2025-01-13T07:55:00Z</cp:lastPrinted>
  <dcterms:created xsi:type="dcterms:W3CDTF">2025-01-08T07:09:00Z</dcterms:created>
  <dcterms:modified xsi:type="dcterms:W3CDTF">2025-01-13T07:58:00Z</dcterms:modified>
</cp:coreProperties>
</file>